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CE" w:rsidRDefault="00466FE4" w:rsidP="005B04CE">
      <w:pPr>
        <w:pStyle w:val="a6"/>
        <w:ind w:left="-567"/>
      </w:pPr>
      <w:r>
        <w:rPr>
          <w:rFonts w:eastAsia="Calibri"/>
        </w:rPr>
        <w:t xml:space="preserve">   </w:t>
      </w:r>
      <w:bookmarkStart w:id="0" w:name="_GoBack"/>
      <w:r w:rsidR="005B04CE">
        <w:rPr>
          <w:noProof/>
        </w:rPr>
        <w:drawing>
          <wp:inline distT="0" distB="0" distL="0" distR="0" wp14:anchorId="68F76833" wp14:editId="14B6475C">
            <wp:extent cx="6172200" cy="8963025"/>
            <wp:effectExtent l="0" t="0" r="0" b="9525"/>
            <wp:docPr id="2" name="Рисунок 2" descr="C:\Users\e_gat\Desktop\ДПОУ\29-11-2024_14-15-06 (1)\почемуч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_gat\Desktop\ДПОУ\29-11-2024_14-15-06 (1)\почемучки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8" t="3218" r="2768" b="4049"/>
                    <a:stretch/>
                  </pic:blipFill>
                  <pic:spPr bwMode="auto">
                    <a:xfrm>
                      <a:off x="0" y="0"/>
                      <a:ext cx="6172793" cy="89638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04A33" w:rsidRPr="005B04CE" w:rsidRDefault="00466FE4" w:rsidP="005B04CE">
      <w:pPr>
        <w:spacing w:after="12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                                                                                           </w:t>
      </w:r>
      <w:r w:rsidR="005B04CE">
        <w:rPr>
          <w:rFonts w:ascii="Times New Roman" w:eastAsia="Calibri" w:hAnsi="Times New Roman" w:cs="Times New Roman"/>
        </w:rPr>
        <w:t xml:space="preserve">           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5B04CE">
        <w:rPr>
          <w:rFonts w:ascii="Times New Roman" w:eastAsia="Calibri" w:hAnsi="Times New Roman" w:cs="Times New Roman"/>
        </w:rPr>
        <w:t xml:space="preserve">        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  <w:r w:rsidR="005B04CE">
        <w:rPr>
          <w:rFonts w:ascii="Times New Roman" w:eastAsia="Calibri" w:hAnsi="Times New Roman" w:cs="Times New Roman"/>
        </w:rPr>
        <w:t xml:space="preserve">         </w:t>
      </w:r>
    </w:p>
    <w:p w:rsidR="00004A33" w:rsidRDefault="00004A33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4A33" w:rsidRDefault="00466FE4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4A33" w:rsidRDefault="00466FE4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Речевое развитие дошкольников в детском саду осуществляется во всех видах деятельности: в организованной образовательной деятельности по речевому развитию и в интеграции со всеми образовательными областями, а также в игровой совместной и самос</w:t>
      </w:r>
      <w:r>
        <w:rPr>
          <w:rFonts w:ascii="Times New Roman" w:hAnsi="Times New Roman" w:cs="Times New Roman"/>
          <w:sz w:val="24"/>
          <w:szCs w:val="24"/>
        </w:rPr>
        <w:t>тоятельной деятельности и в повседневной жизни. Однако на специально организованных занятиях по образовательной области «Речевое развитие» развитие речи детей становиться главной задачей. Программа О.С. Ушаковой «Программа развития речи дошкольников» допол</w:t>
      </w:r>
      <w:r>
        <w:rPr>
          <w:rFonts w:ascii="Times New Roman" w:hAnsi="Times New Roman" w:cs="Times New Roman"/>
          <w:sz w:val="24"/>
          <w:szCs w:val="24"/>
        </w:rPr>
        <w:t xml:space="preserve">няет основную образовательную программу МДОУ «Детский сад № 148» в разделах по совершенствованию коммуникативных способностей у детей через формирование грамматического строя речи и развития образной речи дошкольников.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методического обеспечения</w:t>
      </w:r>
      <w:r>
        <w:rPr>
          <w:rFonts w:ascii="Times New Roman" w:hAnsi="Times New Roman" w:cs="Times New Roman"/>
          <w:sz w:val="24"/>
          <w:szCs w:val="24"/>
        </w:rPr>
        <w:t>,  использую программу О.С. Ушаковой,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Е.М.Струниной «Развитие речи детей 3 – 7 лет».  Данная программа содержит методические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рекомендации, конспекты занятий по развитию речи и ознакомлению с художественной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литературой, а также игры и упражнения.  </w:t>
      </w:r>
    </w:p>
    <w:p w:rsidR="00004A33" w:rsidRDefault="00004A33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004A33" w:rsidRDefault="00466FE4">
      <w:pPr>
        <w:spacing w:line="240" w:lineRule="auto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</w:t>
      </w:r>
      <w:r>
        <w:rPr>
          <w:rFonts w:ascii="Times New Roman" w:hAnsi="Times New Roman" w:cs="Times New Roman"/>
          <w:b/>
          <w:sz w:val="24"/>
          <w:szCs w:val="24"/>
        </w:rPr>
        <w:t>ность речевого развития детей в ДОУ в соответствии ФГОС.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введением нового Федерального государственного образовательного стандарта актуальным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становится внимание к одной из задач деятельности воспитателя - это развитие речи детей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Речь - великий дар при</w:t>
      </w:r>
      <w:r>
        <w:rPr>
          <w:rFonts w:ascii="Times New Roman" w:hAnsi="Times New Roman" w:cs="Times New Roman"/>
          <w:sz w:val="24"/>
          <w:szCs w:val="24"/>
        </w:rPr>
        <w:t>роды, благодаря которому люди получают широкие возможности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общения друг с другом. Однако на появление и становление речи природа отводит человеку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мало времени – ранний и дошкольный возраст. Именно в этот период создаются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благоприятные условия для </w:t>
      </w:r>
      <w:r>
        <w:rPr>
          <w:rFonts w:ascii="Times New Roman" w:hAnsi="Times New Roman" w:cs="Times New Roman"/>
          <w:sz w:val="24"/>
          <w:szCs w:val="24"/>
        </w:rPr>
        <w:t>развития устной речи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закладывается фундамент для письменных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 речи </w:t>
      </w:r>
      <w:r>
        <w:rPr>
          <w:rFonts w:ascii="Times New Roman" w:hAnsi="Times New Roman" w:cs="Times New Roman"/>
          <w:i/>
          <w:sz w:val="24"/>
          <w:szCs w:val="24"/>
        </w:rPr>
        <w:t>(чтения и письма)</w:t>
      </w:r>
      <w:r>
        <w:rPr>
          <w:rFonts w:ascii="Times New Roman" w:hAnsi="Times New Roman" w:cs="Times New Roman"/>
          <w:sz w:val="24"/>
          <w:szCs w:val="24"/>
        </w:rPr>
        <w:t xml:space="preserve"> и последующего речевого и языкового развития ребенка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Речь является важнейшей психической функцией человека и ярким показателем развития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ребенка.  Имеется много исс</w:t>
      </w:r>
      <w:r>
        <w:rPr>
          <w:rFonts w:ascii="Times New Roman" w:hAnsi="Times New Roman" w:cs="Times New Roman"/>
          <w:sz w:val="24"/>
          <w:szCs w:val="24"/>
        </w:rPr>
        <w:t xml:space="preserve">ледований, которые с большой убедительностью показали, что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психические процессы: восприятие, память, внимание, мышление, воображение –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развиваются через речь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(Л. С. Выготский, А. А. Леонтьев, А. Р. Лурия и другие)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показывает практика, большое к</w:t>
      </w:r>
      <w:r>
        <w:rPr>
          <w:rFonts w:ascii="Times New Roman" w:hAnsi="Times New Roman" w:cs="Times New Roman"/>
          <w:sz w:val="24"/>
          <w:szCs w:val="24"/>
        </w:rPr>
        <w:t xml:space="preserve">оличество детей, поступает в школу с нарушениями речи.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серьезно вступает вопрос о чистоте детской речи. В школе недостатки речи могут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вызвать неуспеваемость, страдает письменная речь. Младшие школьники преимущественно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пишут так, как говорят. Между</w:t>
      </w:r>
      <w:r>
        <w:rPr>
          <w:rFonts w:ascii="Times New Roman" w:hAnsi="Times New Roman" w:cs="Times New Roman"/>
          <w:sz w:val="24"/>
          <w:szCs w:val="24"/>
        </w:rPr>
        <w:t xml:space="preserve"> чистотой звучания детской речи и орфографической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грамотностью установлена тесная связь. Дети, имеющие недостатки речи, болезненно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ощущают их, могут замыкаться, стесняться, у детей может развиваться чувство негативизма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этой же проблеме в общении говорит А. Н Гвоздев в своей работе </w:t>
      </w:r>
      <w:r>
        <w:rPr>
          <w:rFonts w:ascii="Times New Roman" w:hAnsi="Times New Roman" w:cs="Times New Roman"/>
          <w:i/>
          <w:sz w:val="24"/>
          <w:szCs w:val="24"/>
        </w:rPr>
        <w:t xml:space="preserve">«Вопросы изучения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детской речи»</w:t>
      </w:r>
      <w:r>
        <w:rPr>
          <w:rFonts w:ascii="Times New Roman" w:hAnsi="Times New Roman" w:cs="Times New Roman"/>
          <w:sz w:val="24"/>
          <w:szCs w:val="24"/>
        </w:rPr>
        <w:t xml:space="preserve">: «Иногда осознание своего неумения правильно произнести слово доставляет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ребенку большое огорчение. Сюда можно отнести и недовольство ребенка, когда он заме</w:t>
      </w:r>
      <w:r>
        <w:rPr>
          <w:rFonts w:ascii="Times New Roman" w:hAnsi="Times New Roman" w:cs="Times New Roman"/>
          <w:sz w:val="24"/>
          <w:szCs w:val="24"/>
        </w:rPr>
        <w:t xml:space="preserve">чает,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взрослые в разговоре с ним подражают его произношению и тем самым нарушают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природное произношение».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Дошкольный возраст является уникальным и решающим периодом развития ребёнка, когда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возникают основы личности, складывается воля и произвольное</w:t>
      </w:r>
      <w:r>
        <w:rPr>
          <w:rFonts w:ascii="Times New Roman" w:hAnsi="Times New Roman" w:cs="Times New Roman"/>
          <w:sz w:val="24"/>
          <w:szCs w:val="24"/>
        </w:rPr>
        <w:t xml:space="preserve"> поведение, активно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развивается воображение, творчество, общая инициативность. Поэтому воспитывая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полноценную личность, необходимо устранить все, что мешает свободному общению ребенка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коллективом, все, что мешает ему стать уверенным в себе, своих сила</w:t>
      </w:r>
      <w:r>
        <w:rPr>
          <w:rFonts w:ascii="Times New Roman" w:hAnsi="Times New Roman" w:cs="Times New Roman"/>
          <w:sz w:val="24"/>
          <w:szCs w:val="24"/>
        </w:rPr>
        <w:t xml:space="preserve">х.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в России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ориентирует работников дошкольного профиля при выборе задач и содержания работы не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столько на приобретение дошкольниками определенной суммы знаний, сколько на откры</w:t>
      </w:r>
      <w:r>
        <w:rPr>
          <w:rFonts w:ascii="Times New Roman" w:hAnsi="Times New Roman" w:cs="Times New Roman"/>
          <w:sz w:val="24"/>
          <w:szCs w:val="24"/>
        </w:rPr>
        <w:t xml:space="preserve">тие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перед ними </w:t>
      </w:r>
      <w:r>
        <w:rPr>
          <w:rFonts w:ascii="Times New Roman" w:hAnsi="Times New Roman" w:cs="Times New Roman"/>
          <w:i/>
          <w:sz w:val="24"/>
          <w:szCs w:val="24"/>
        </w:rPr>
        <w:t>«науки жизни»</w:t>
      </w:r>
      <w:r>
        <w:rPr>
          <w:rFonts w:ascii="Times New Roman" w:hAnsi="Times New Roman" w:cs="Times New Roman"/>
          <w:sz w:val="24"/>
          <w:szCs w:val="24"/>
        </w:rPr>
        <w:t xml:space="preserve">, которая способствовала бы формированию творческих личностей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развитым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чувством собственного достоинства. В соответствии с образовательным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стандартом до конца дошкольного периода ребенком должны быть усвоены литературные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ормы и нормы культуры речи, культура общения на родном языке.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>: создание благоприятных условий для полноценного развития детей дошкольного возраста, обеспечивающих речевое развития ребёнка – овладение родным языком и развитие языковых способностей у детей дошкольного возраста, через различные виды детской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Достижение цели обеспечивается в ходе решения следующих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04A33" w:rsidRDefault="00466FE4">
      <w:pPr>
        <w:numPr>
          <w:ilvl w:val="0"/>
          <w:numId w:val="1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связную речь, умение строить простые и сложные синтаксические конструкции и использовать их в речи;  </w:t>
      </w:r>
    </w:p>
    <w:p w:rsidR="00004A33" w:rsidRDefault="00466FE4">
      <w:pPr>
        <w:numPr>
          <w:ilvl w:val="0"/>
          <w:numId w:val="1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лексическую сторону речи; </w:t>
      </w:r>
    </w:p>
    <w:p w:rsidR="00004A33" w:rsidRDefault="00466FE4">
      <w:pPr>
        <w:numPr>
          <w:ilvl w:val="0"/>
          <w:numId w:val="1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грамматический строй речи</w:t>
      </w:r>
      <w:r>
        <w:rPr>
          <w:rFonts w:ascii="Times New Roman" w:hAnsi="Times New Roman" w:cs="Times New Roman"/>
          <w:sz w:val="24"/>
          <w:szCs w:val="24"/>
        </w:rPr>
        <w:t xml:space="preserve">, умение использовать в речи все грамматические формы.  </w:t>
      </w:r>
    </w:p>
    <w:p w:rsidR="00004A33" w:rsidRDefault="00466FE4">
      <w:pPr>
        <w:numPr>
          <w:ilvl w:val="0"/>
          <w:numId w:val="1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звуковую сторону речи; </w:t>
      </w:r>
    </w:p>
    <w:p w:rsidR="00004A33" w:rsidRDefault="00466FE4">
      <w:pPr>
        <w:numPr>
          <w:ilvl w:val="0"/>
          <w:numId w:val="1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образную речь; </w:t>
      </w:r>
    </w:p>
    <w:p w:rsidR="00004A33" w:rsidRDefault="00466FE4">
      <w:pPr>
        <w:numPr>
          <w:ilvl w:val="0"/>
          <w:numId w:val="1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познавательно – речевое развитие воспитанников МДОУ;  </w:t>
      </w:r>
    </w:p>
    <w:p w:rsidR="00004A33" w:rsidRDefault="00466FE4">
      <w:pPr>
        <w:numPr>
          <w:ilvl w:val="0"/>
          <w:numId w:val="1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свободное общение со взрослыми и детьми;  </w:t>
      </w:r>
    </w:p>
    <w:p w:rsidR="00004A33" w:rsidRDefault="00466FE4">
      <w:pPr>
        <w:numPr>
          <w:ilvl w:val="0"/>
          <w:numId w:val="1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все компоненты устной речи детей в различных формах и видах детской деятельности; 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9.Организовать предметно – развивающую среду, стимулирующую развитие речи детей в разных видах детской деятельности 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взаимодействовать с семьями восп</w:t>
      </w:r>
      <w:r>
        <w:rPr>
          <w:rFonts w:ascii="Times New Roman" w:hAnsi="Times New Roman" w:cs="Times New Roman"/>
          <w:sz w:val="24"/>
          <w:szCs w:val="24"/>
        </w:rPr>
        <w:t xml:space="preserve">итанников. 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цели осуществляется в процессе разнообразных видов деятельности: </w:t>
      </w:r>
    </w:p>
    <w:p w:rsidR="00004A33" w:rsidRDefault="00466FE4">
      <w:pPr>
        <w:numPr>
          <w:ilvl w:val="0"/>
          <w:numId w:val="2"/>
        </w:numPr>
        <w:spacing w:after="0" w:line="240" w:lineRule="auto"/>
        <w:ind w:hanging="1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игровой, коммуникативной, трудовой, познавательно-исследовательской, продуктивной, музыкально-художественной, чтения;  </w:t>
      </w:r>
    </w:p>
    <w:p w:rsidR="00004A33" w:rsidRDefault="00466FE4">
      <w:pPr>
        <w:numPr>
          <w:ilvl w:val="0"/>
          <w:numId w:val="2"/>
        </w:numPr>
        <w:spacing w:after="0" w:line="240" w:lineRule="auto"/>
        <w:ind w:hanging="1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образовательной деятельности, осуществляемой</w:t>
      </w:r>
      <w:r>
        <w:rPr>
          <w:rFonts w:ascii="Times New Roman" w:hAnsi="Times New Roman" w:cs="Times New Roman"/>
          <w:sz w:val="24"/>
          <w:szCs w:val="24"/>
        </w:rPr>
        <w:t xml:space="preserve"> в ходе режимных моментов; - самостоятельной деятельности детей; </w:t>
      </w:r>
    </w:p>
    <w:p w:rsidR="00004A33" w:rsidRDefault="00466FE4">
      <w:pPr>
        <w:numPr>
          <w:ilvl w:val="0"/>
          <w:numId w:val="2"/>
        </w:numPr>
        <w:spacing w:after="0" w:line="240" w:lineRule="auto"/>
        <w:ind w:hanging="1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взаимодействии с семьями детей.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 разработке Программы использовались следующие принципы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развивающего и воспитывающего образования;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сочетание принципов научной обоснованно</w:t>
      </w:r>
      <w:r>
        <w:rPr>
          <w:rFonts w:ascii="Times New Roman" w:hAnsi="Times New Roman" w:cs="Times New Roman"/>
          <w:sz w:val="24"/>
          <w:szCs w:val="24"/>
        </w:rPr>
        <w:t xml:space="preserve">сти и практической применимости;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активности и самостоятельности;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полноты, необходимости и достаточности;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единства воспитательных, образовательных, развивающих задач; </w:t>
      </w:r>
      <w:r>
        <w:rPr>
          <w:rFonts w:ascii="Times New Roman" w:hAnsi="Times New Roman" w:cs="Times New Roman"/>
          <w:sz w:val="24"/>
          <w:szCs w:val="24"/>
        </w:rPr>
        <w:t> принцип интеграции образовательных областей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возрастными и индивидуальными особенностями детей;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решения программно-образовательных задач в совместной деятельности взрослого и детей, самостоятельной деятельности детей на занятиях, при проведении режимных моментов, игр, общения и т. д.;  </w:t>
      </w:r>
      <w:r>
        <w:rPr>
          <w:rFonts w:ascii="Times New Roman" w:hAnsi="Times New Roman" w:cs="Times New Roman"/>
          <w:sz w:val="24"/>
          <w:szCs w:val="24"/>
        </w:rPr>
        <w:t> пр</w:t>
      </w:r>
      <w:r>
        <w:rPr>
          <w:rFonts w:ascii="Times New Roman" w:hAnsi="Times New Roman" w:cs="Times New Roman"/>
          <w:sz w:val="24"/>
          <w:szCs w:val="24"/>
        </w:rPr>
        <w:t xml:space="preserve">инцип применения познавательно-исследовательской, продуктивной деятельности, чтения художественной литературы. 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Принципы: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создания условий для самостоятельной деятельности детей;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взаимодействия с семьей по реализации Программы;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эмоционал</w:t>
      </w:r>
      <w:r>
        <w:rPr>
          <w:rFonts w:ascii="Times New Roman" w:hAnsi="Times New Roman" w:cs="Times New Roman"/>
          <w:sz w:val="24"/>
          <w:szCs w:val="24"/>
        </w:rPr>
        <w:t xml:space="preserve">ьного благополучия каждого ребенка;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поддержки индивидуальности и инициативы детей;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создания условий для принятия детьми решений;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развития умения работать в группе сверстников;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построения Программы с учетом возрастных и индивидуальных особенностей детей;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построения образовательной деятельности на основе взаимодействия взрослых с детьми, ориентированного на их интересы;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личностно-развивающего и гуманистического характера взаимод</w:t>
      </w:r>
      <w:r>
        <w:rPr>
          <w:rFonts w:ascii="Times New Roman" w:hAnsi="Times New Roman" w:cs="Times New Roman"/>
          <w:sz w:val="24"/>
          <w:szCs w:val="24"/>
        </w:rPr>
        <w:t xml:space="preserve">ействия взрослых и детей;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реализации Программы в формах, специфических для детей данной возрастной группы;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возможности освоения Программы на разных этапах ее реализации;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построения педагогического процесса, при котором ребенок становится субъектом об</w:t>
      </w:r>
      <w:r>
        <w:rPr>
          <w:rFonts w:ascii="Times New Roman" w:hAnsi="Times New Roman" w:cs="Times New Roman"/>
          <w:sz w:val="24"/>
          <w:szCs w:val="24"/>
        </w:rPr>
        <w:t xml:space="preserve">разования;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признания ребенка полноценным субъектом образовательных отношений; </w:t>
      </w:r>
      <w:r>
        <w:rPr>
          <w:rFonts w:ascii="Times New Roman" w:hAnsi="Times New Roman" w:cs="Times New Roman"/>
          <w:sz w:val="24"/>
          <w:szCs w:val="24"/>
        </w:rPr>
        <w:t xml:space="preserve"> формирования познавательных интересов и познавательных действий ребенка в различных видах деятельности.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это позволяет обеспечить: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равные возможности усвоения Программы каждым ребенком;  </w:t>
      </w:r>
      <w:r>
        <w:rPr>
          <w:rFonts w:ascii="Times New Roman" w:hAnsi="Times New Roman" w:cs="Times New Roman"/>
          <w:sz w:val="24"/>
          <w:szCs w:val="24"/>
        </w:rPr>
        <w:t xml:space="preserve"> преемственность целей, задач, содержания образования, реализуемых в рамках Программы; </w:t>
      </w:r>
      <w:r>
        <w:rPr>
          <w:rFonts w:ascii="Times New Roman" w:hAnsi="Times New Roman" w:cs="Times New Roman"/>
          <w:sz w:val="24"/>
          <w:szCs w:val="24"/>
        </w:rPr>
        <w:t xml:space="preserve"> развитие познавательной деятельности;  </w:t>
      </w:r>
      <w:r>
        <w:rPr>
          <w:rFonts w:ascii="Times New Roman" w:hAnsi="Times New Roman" w:cs="Times New Roman"/>
          <w:sz w:val="24"/>
          <w:szCs w:val="24"/>
        </w:rPr>
        <w:t> объединение обучения и воспитания в целостный 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по формированию аналитико-синтетической активности как предпосылки обучения грамоте в различных видах деятельности (в общении и взаимодействии со сверстниками и взрослыми, в игре, занятиях);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инициативности, самостоятельности, ответственност</w:t>
      </w:r>
      <w:r>
        <w:rPr>
          <w:rFonts w:ascii="Times New Roman" w:hAnsi="Times New Roman" w:cs="Times New Roman"/>
          <w:sz w:val="24"/>
          <w:szCs w:val="24"/>
        </w:rPr>
        <w:t xml:space="preserve">и ребенка;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предпосылок учебной деятельности;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вариативность и разнообразие методических приемов, организационных форм; </w:t>
      </w:r>
      <w:r>
        <w:rPr>
          <w:rFonts w:ascii="Times New Roman" w:hAnsi="Times New Roman" w:cs="Times New Roman"/>
          <w:sz w:val="24"/>
          <w:szCs w:val="24"/>
        </w:rPr>
        <w:t> создание благоприятных условий развития детей в соответствии с их возрастными и индивидуальными особенностями и склоннос</w:t>
      </w:r>
      <w:r>
        <w:rPr>
          <w:rFonts w:ascii="Times New Roman" w:hAnsi="Times New Roman" w:cs="Times New Roman"/>
          <w:sz w:val="24"/>
          <w:szCs w:val="24"/>
        </w:rPr>
        <w:t xml:space="preserve">тями;  </w:t>
      </w:r>
      <w:r>
        <w:rPr>
          <w:rFonts w:ascii="Times New Roman" w:hAnsi="Times New Roman" w:cs="Times New Roman"/>
          <w:sz w:val="24"/>
          <w:szCs w:val="24"/>
        </w:rPr>
        <w:t> комплексный подход речевого развития детей во всех пяти взаимодополняющих образовательных областях: социально-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коммуникативной, познавательной, речевой, художественно-эстетической, физической (ФГОС);  </w:t>
      </w:r>
    </w:p>
    <w:p w:rsidR="00004A33" w:rsidRDefault="00466FE4">
      <w:pPr>
        <w:numPr>
          <w:ilvl w:val="0"/>
          <w:numId w:val="3"/>
        </w:numPr>
        <w:spacing w:after="0" w:line="240" w:lineRule="auto"/>
        <w:ind w:hanging="2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компетентности педагогов, родителей</w:t>
      </w:r>
      <w:r>
        <w:rPr>
          <w:rFonts w:ascii="Times New Roman" w:hAnsi="Times New Roman" w:cs="Times New Roman"/>
          <w:sz w:val="24"/>
          <w:szCs w:val="24"/>
        </w:rPr>
        <w:t xml:space="preserve"> в вопросах речевого развития детей. 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A33" w:rsidRDefault="00466FE4">
      <w:pPr>
        <w:spacing w:after="0" w:line="240" w:lineRule="auto"/>
        <w:ind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Значимые для разработки и реализации Программы характеристики .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предусматривает использование разнообразных методов и приёмов:  </w:t>
      </w:r>
    </w:p>
    <w:p w:rsidR="00004A33" w:rsidRDefault="00466FE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Наглядные: использование иллюстративно печатного материала (картины, альбомы</w:t>
      </w:r>
      <w:r>
        <w:rPr>
          <w:rFonts w:ascii="Times New Roman" w:hAnsi="Times New Roman" w:cs="Times New Roman"/>
          <w:sz w:val="24"/>
          <w:szCs w:val="24"/>
        </w:rPr>
        <w:t xml:space="preserve">, карточки, предметные и сюжетные картинки), схемы для составления рассказов. </w:t>
      </w:r>
    </w:p>
    <w:p w:rsidR="00004A33" w:rsidRDefault="00466FE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Словесные: речевой образец, повторное проговаривание, рассказ воспитателя, беседа, поисковые вопросы, художественное слово, чтение художественной литературы, словесные игры, диа</w:t>
      </w:r>
      <w:r>
        <w:rPr>
          <w:rFonts w:ascii="Times New Roman" w:hAnsi="Times New Roman" w:cs="Times New Roman"/>
          <w:sz w:val="24"/>
          <w:szCs w:val="24"/>
        </w:rPr>
        <w:t xml:space="preserve">лог, монолог, пересказ, рассказывание по картине, рассказ – описание, рассказывание из личного опыта. 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учебная программа по ОО Речевое развитие «Развитие речи детей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-5 лет» составлена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Программы «Развитие речи детей» Ушаковой О.С., Стру</w:t>
      </w:r>
      <w:r>
        <w:rPr>
          <w:rFonts w:ascii="Times New Roman" w:hAnsi="Times New Roman" w:cs="Times New Roman"/>
          <w:sz w:val="24"/>
          <w:szCs w:val="24"/>
        </w:rPr>
        <w:t xml:space="preserve">ниной Е.М. и рассчитана на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год обучения.  </w:t>
      </w:r>
    </w:p>
    <w:p w:rsidR="00004A33" w:rsidRDefault="00004A3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методом развития речи является занятие: проводится 2 занятия в неделю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Длительностью</w:t>
      </w:r>
      <w:r>
        <w:rPr>
          <w:rFonts w:ascii="Times New Roman" w:hAnsi="Times New Roman" w:cs="Times New Roman"/>
          <w:sz w:val="24"/>
          <w:szCs w:val="24"/>
        </w:rPr>
        <w:t>15-</w:t>
      </w:r>
      <w:r>
        <w:rPr>
          <w:rFonts w:ascii="Times New Roman" w:hAnsi="Times New Roman" w:cs="Times New Roman"/>
          <w:sz w:val="24"/>
          <w:szCs w:val="24"/>
        </w:rPr>
        <w:t xml:space="preserve"> 20 минут. </w:t>
      </w:r>
    </w:p>
    <w:p w:rsidR="00004A33" w:rsidRDefault="00004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занятий в году: 64. 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Формы работы с детьми: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-игры дидактические с элементами движения, </w:t>
      </w:r>
      <w:r>
        <w:rPr>
          <w:rFonts w:ascii="Times New Roman" w:hAnsi="Times New Roman" w:cs="Times New Roman"/>
          <w:sz w:val="24"/>
          <w:szCs w:val="24"/>
        </w:rPr>
        <w:t>подвижные, игры имитационного характера,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игры на развитие слухового внимания.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-создание ситуаций педагогических, ситуативные разговоры с детьми.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творческие задания.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A33" w:rsidRDefault="00466FE4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Прогнозируемые результаты освоения детьми программы</w:t>
      </w:r>
    </w:p>
    <w:p w:rsidR="00004A33" w:rsidRDefault="00466FE4">
      <w:pPr>
        <w:spacing w:after="0" w:line="240" w:lineRule="auto"/>
        <w:ind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речи дошкольников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-5</w:t>
      </w:r>
      <w:r>
        <w:rPr>
          <w:rFonts w:ascii="Times New Roman" w:hAnsi="Times New Roman" w:cs="Times New Roman"/>
          <w:b/>
          <w:sz w:val="24"/>
          <w:szCs w:val="24"/>
        </w:rPr>
        <w:t xml:space="preserve"> лет)».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4A33" w:rsidRDefault="00466FE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 проявляет инициативу и активность в общении; решает бытовые и игровые задачи посредством общения со взрослыми и сверстниками; узнает новую информацию, выражает просьбу, жалобу, высказывает желания, избегает конфликта; без напоминания взро</w:t>
      </w:r>
      <w:r>
        <w:rPr>
          <w:rFonts w:ascii="Times New Roman" w:hAnsi="Times New Roman" w:cs="Times New Roman"/>
          <w:sz w:val="24"/>
          <w:szCs w:val="24"/>
        </w:rPr>
        <w:t xml:space="preserve">слого здоровается и прощается, говорит «спасибо» и «пожалуйста».  </w:t>
      </w:r>
    </w:p>
    <w:p w:rsidR="00004A33" w:rsidRDefault="00466FE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Инициативен в разговоре, отвечает на вопросы, задает встречные. Проявляет интерес и самостоятельность в использовании простых форм объяснительной речи. </w:t>
      </w:r>
    </w:p>
    <w:p w:rsidR="00004A33" w:rsidRDefault="00466FE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звуки произносит чисто, пользует</w:t>
      </w:r>
      <w:r>
        <w:rPr>
          <w:rFonts w:ascii="Times New Roman" w:hAnsi="Times New Roman" w:cs="Times New Roman"/>
          <w:sz w:val="24"/>
          <w:szCs w:val="24"/>
        </w:rPr>
        <w:t xml:space="preserve">ся средствами эмоциональной и речевой выразительности. </w:t>
      </w:r>
    </w:p>
    <w:p w:rsidR="00004A33" w:rsidRDefault="00466FE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пересказывает рассказы и сказки, с небольшой помощью взрослого составляет описательные и сюжетные рассказы, сочиняет загадки.  - Проявляет словотворчество, интерес к языку, различает понятия «слово» и «звук».  </w:t>
      </w:r>
    </w:p>
    <w:p w:rsidR="00004A33" w:rsidRDefault="00466FE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Вычленяет первый звук в слове,</w:t>
      </w:r>
      <w:r>
        <w:rPr>
          <w:rFonts w:ascii="Times New Roman" w:hAnsi="Times New Roman" w:cs="Times New Roman"/>
          <w:sz w:val="24"/>
          <w:szCs w:val="24"/>
        </w:rPr>
        <w:t xml:space="preserve"> слышит слова с заданным первым звуком. </w:t>
      </w:r>
    </w:p>
    <w:p w:rsidR="00004A33" w:rsidRDefault="00466FE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Различает на слух гласные и согласные звуки. </w:t>
      </w:r>
    </w:p>
    <w:p w:rsidR="00004A33" w:rsidRDefault="00004A3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004A33" w:rsidRDefault="00466FE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кружка по развитию речи детей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-5 лет.</w:t>
      </w:r>
    </w:p>
    <w:p w:rsidR="00004A33" w:rsidRDefault="00466F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448" w:type="dxa"/>
        <w:tblInd w:w="-5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6464"/>
        <w:gridCol w:w="1566"/>
      </w:tblGrid>
      <w:tr w:rsidR="00004A33">
        <w:trPr>
          <w:trHeight w:val="56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и задачи занятий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занятий </w:t>
            </w:r>
          </w:p>
        </w:tc>
      </w:tr>
      <w:tr w:rsidR="00004A33">
        <w:trPr>
          <w:trHeight w:val="83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игрушек- кошки и собаки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70" cy="8890"/>
                  <wp:effectExtent l="0" t="0" r="0" b="0"/>
                  <wp:docPr id="191890" name="Picture 191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90" name="Picture 1918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9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связная речь: учить составлять рассказ об игрушках с описанием их внешнего вида;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словарь и грамматика: активизировать слова, обозначающие действия и состояние (глаголы); учить согласовывать прилагательные с существительными в роде и числе;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70" cy="8890"/>
                  <wp:effectExtent l="0" t="0" r="0" b="0"/>
                  <wp:docPr id="193848" name="Picture 193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48" name="Picture 1938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9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уковая культура речи: закреплять произношение пройденных звуков [у], [а], [вг, учить правильно произносить в словах звуки выделять в речи слова с этими звуками; закреплять представления о значении терминов «слово», «звук»; учить вслушиваться в звучание 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игрушки — кошка, собака, машина, слон, лиса, гусь, лягушка.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«Кошка с котятами»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-связная речь: учить составлять рассказ по картине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совместно с воспитателем и самостоятельно; учить составлять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короткий рассказ на тему из личного опыта (по аналогии с содержанием картины);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-словарь и грамматика: учить соотносить слова, обозначающие названия животных, с названиями их детенышей; активизировать в речи слова, обозначающие действия (глаголы). 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картина «Кошка с котятами»; игрушки (кошка и котята, собака и щенята, курица и цыплята, утка и утята); сорока (картинка).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игрушек- собаки, лисы.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сюжетного рассказа по набору игрушек.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70" cy="8890"/>
                  <wp:effectExtent l="0" t="0" r="0" b="0"/>
                  <wp:docPr id="202645" name="Picture 2026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45" name="Picture 20264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9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связная речь: учить при описании игрушки называть ее признаки, действия, связывать между собой предложения;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70" cy="12065"/>
                  <wp:effectExtent l="0" t="0" r="0" b="0"/>
                  <wp:docPr id="202646" name="Picture 2026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46" name="Picture 20264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95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словарь и грамматика: закреплять умение соотносить названия животных с названиями их детенышей, упражнять в использовании форм единственного и 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ожественного числа существительных, обозначающих детенышей животных; формировать представления о предлогах за, под, на, в, навыки их применения в речи;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звуковая культура речи: укреплять артикуляционный аппарат, отрабатывать навыки правильного произношени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звуков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8790" cy="127635"/>
                  <wp:effectExtent l="0" t="0" r="0" b="0"/>
                  <wp:docPr id="202658" name="Picture 2026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58" name="Picture 20265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831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изолированных, в словах и фразах; учить произносить звук [с] длительно, на одном выдохе, отчетливо и внятно проговаривать слова.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картинки с изображениями предметов и животных, в названиях которых есть звук [с] (8 шт.) и нет этого звука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 шт.); игрушки (собака, лиса, белка и бельчата, слон и слонята, крольчиха и крольчата, свинья и поросята); ширма; большой кубик.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 о питомцах.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-связная речь: учить составлять описание игрушки, называть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характерные признаки и действия, подводить к составлению короткого рассказа на тему из личного опыта;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-словарь и грамматика: обогащать словарь правильными названиями окружающих предметов (игрушек), их свойств, действий, которые с ними можно совершать;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согласовывать прилагательные с существительными в роде и числе;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-звуковая культура речи: продолжать знакомить с термином «слово», закрепить произношение звука [с] в словах и фразах, учить подбирать слова со звуком [с] и вслушиваться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их звучание.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иал: игрушки- кошка, собака.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сюжетного рассказа по набору игрушек «Таня, Жучка и Котенок».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-связная речь: учить составлять рассказ исходя из набора игрушек;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2065"/>
                  <wp:effectExtent l="0" t="0" r="0" b="0"/>
                  <wp:docPr id="213542" name="Picture 213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542" name="Picture 21354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45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словарь и грамматика: активизировать в речи слова, обозначающие качества и действия предметов; учить согласовывать прилагательные с существительными в форме множественного числа;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-звуковая культура речи: закрепить правильное произношение изолированного 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ука [з], учить различать на слух разные интонации, пользоваться ими в соответствии с содержанием высказывания.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игрушки — кукла, котенок, собака, блюдце.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сказки «Пузырь, соломинка и лапоть».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12065"/>
                  <wp:effectExtent l="0" t="0" r="0" b="0"/>
                  <wp:docPr id="216848" name="Picture 2168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848" name="Picture 21684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45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связная речь: учить переска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зывать короткую сказку, выразительно передавать диалог персонажей;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словарь и грамматика: учить пользоваться точными наименованиями для называния детенышей животных, употреблять форму повелительного наклонения глаголов.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игрушки — собака, зайчиха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крокодил, щенки, зайчата, крокодильчики, бегемотики (по 2 шт.); игрушечная лесенка с тремя ступеньками.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301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сюжетного рассказа по ролям.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-связная речь: формировать навыки диалогической речи, учить самостоятельно задавать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отвечать на них;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-словарь и грамматика: активизировать в речи слова, обозначающие качества и действия предметов, учить подбирать точные сравнения;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-звуковая культура речи: учить понимать и активно использовать в речи интонацию удивления, радости,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вслушиваться в звучание слов, выделять в словах заданный звук. 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игрушки — козленок, зайчонок, коза, корова.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Придумывание загадок- описаний об игрушках.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связная речь: учить описывать предмет, не называя его;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диалогическую речь, учить задавать вопросы и отвечать на них;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745" cy="8890"/>
                  <wp:effectExtent l="0" t="0" r="0" b="0"/>
                  <wp:docPr id="225412" name="Picture 2254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412" name="Picture 2254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словарь и грамматика: активизировать в речи детей глаголы, прилагательные; упражнять в образовании названий детенышей животных в именительном и косвенных падежах;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звуковая культура речи: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термином «слово», учить вслушиваться в звучание слов.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ширма, Петрушка; игрушки — мяч, матрешка, барабан, машина, кукла, корова, утенок, султанчики.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рассказа-описания по лексической теме «Мебель»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70" cy="12065"/>
                  <wp:effectExtent l="0" t="0" r="0" b="0"/>
                  <wp:docPr id="228863" name="Picture 228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63" name="Picture 22886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95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связная речь: учить высказываться на тему из личного опыта, предложенную воспитателем;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словарь и грамматика: учить правильно называть предметы мебели, познакомить с их назначением; уточнить понятие «мебель»; учить правильно использовать в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предлоги и наречия с пространственным значением: посередине, около, сзади,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130" cy="42545"/>
                  <wp:effectExtent l="0" t="0" r="0" b="0"/>
                  <wp:docPr id="228864" name="Picture 2288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864" name="Picture 22886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99" cy="42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сбоку, перед; активизировать в речи сложноподчиненные предложения.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фланелеграф; плоскостные геометрические формы из бумаги для конструирования кукольной мебели.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«Собака со щенятами».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связная речь: подвести детей к составлению небольшого связного рассказа по картине; учить составлять короткий рассказ на тему из личного опыта (по аналогии с содержанием картины);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словарь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грамматика: учить правильно образовывать формы родительного падежа существительных; активизировать в речи глаголы.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картина «Собака со щенятами»; игрушки  — собака и щенята, утка и утята, крольчиха и крольчата, сорока (картинка).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игрушек — белки, зайчика, мышонка.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Задачи,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890" cy="12065"/>
                  <wp:effectExtent l="0" t="0" r="0" b="0"/>
                  <wp:docPr id="235240" name="Picture 235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240" name="Picture 23524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связная речь: учить составлять короткий описательный рассказ об игрушке;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словарь и грамматика: учить ориентироваться на окончания слов при согласовании прилагательных с существительными в роде; образовывать слова при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суффиксов с уменьшительным и увеличительным значением;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745" cy="8890"/>
                  <wp:effectExtent l="0" t="0" r="0" b="0"/>
                  <wp:docPr id="235241" name="Picture 2352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241" name="Picture 23524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звуковая культура речи: учить слышать и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 произносить звук [ш], изолированный, в словах и фразах; правильно регулировать темп и силу голоса; учить вслушиваться в слова, подбирать слова, сходные по звучанию.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большой медведь (мягкая игрушка); картинки с предметами, в названиях 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есть звук чашка, кувшин, лягушка, лошадь, груша, вишня, шкаф.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любимой игрушке.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745" cy="12065"/>
                  <wp:effectExtent l="0" t="0" r="0" b="0"/>
                  <wp:docPr id="240653" name="Picture 2406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653" name="Picture 24065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5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связная речь: учить описывать и сравнивать кукол: правильно называть наиболее характерные признаки, строить законченные предложения;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словарь и грамматика: активизировать в речи прилагательные, учить пользоваться словами с противоположным значением, закрепить представления о понятии «мебель»;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звуковая культура речи: развивать выразительность речи.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две куклы — большая и мале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нькая (у кукол разный цвет и длина волос); два комплекта цветных карандашей и бумаги.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04A33" w:rsidRDefault="00004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A33" w:rsidRDefault="00004A3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рассказа-описания по лексической теме «Зимняя одежда».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связная речь: учить давать описания зимней одежды;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словарь и грамматика: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называть зимнюю одежду, формировать представление о ее назначении; закрепить понятие «одежда»; учить пользоваться в речи сложноподчиненными предложениями; согласовывать прилагательные с существительными в роде и числе;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звуковая культура речи: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чить выделять на слух и правильно произносить звук [ж], изолированный, в словах и фразах; подбирать слова на заданный звук.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кукла; зимняя кукольная одежда; картинки — жук, ежик, медвежонок.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Я. Тайца «Поем».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вязная речь: учить пересказывать небольшой рассказ, впервые прочитанный на занятии, выразительно передавать прямую речь персонажей;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словарь и грамматика: упражнять в образовании формы родительного падежа множественного числа существительных;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звуковая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ультура речи: закрепить представления о значении терминов «слово», «звук»; учить самостоятельно подбирать слово со звуком [с].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картинки с изображениями зимней одежды: валенки, варежки, носки, шарф, пальто, шуба, шапка; картина «Саша и снеговик».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сюжетного рассказа по набору игрушек «Случай в лесу».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связная речь: побуждать к составлению коротких рассказов исходя из набора игрушек;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словарь и грамматика: учить правильно использовать в речи предлоги в, на, под, между; закрепить умение образовывать наименования детенышей животных;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745" cy="8890"/>
                  <wp:effectExtent l="0" t="0" r="0" b="0"/>
                  <wp:docPr id="253826" name="Picture 2538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826" name="Picture 2538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звуковая культура речи: закреплять правильное произношение звука [ж] в словах и фразах; учить выделять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этот звук в словах, четко и ясно произносить слова и фразы с этим звуком; учить правильно пользоваться интонацией (вопросительная, повествовательная), говорить достаточно громко.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кукла мальчик; игрушки — две елки, ежиха и ежата; картинки — жук, 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ираф, ножницы, флажок, собака, кубик, лейка, ведро; картина «Ежи».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«Не боимся мороза».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70" cy="8890"/>
                  <wp:effectExtent l="0" t="0" r="0" b="0"/>
                  <wp:docPr id="257227" name="Picture 257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227" name="Picture 25722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9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связная речь: учить составлять небольшой (из 2—3 предложений) рассказ, отражающий содержание картины, по плану,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оженному воспитателем;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70" cy="8890"/>
                  <wp:effectExtent l="0" t="0" r="0" b="0"/>
                  <wp:docPr id="257228" name="Picture 257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228" name="Picture 25722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9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словарь и грамматика: учить подбирать определения к словам снег, зима, снежинки;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70" cy="12065"/>
                  <wp:effectExtent l="0" t="0" r="0" b="0"/>
                  <wp:docPr id="257229" name="Picture 2572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229" name="Picture 25722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95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звуковая культура речи: продолжать учить выделять звуки в слове, подбирать слова на заданный звук.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картина «Не боимся мороза»; бумажные 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ежинки на ниточках.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Придумывание продолжения рассказа «Белочка, заяц и волк».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70" cy="8890"/>
                  <wp:effectExtent l="0" t="0" r="0" b="0"/>
                  <wp:docPr id="260272" name="Picture 260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272" name="Picture 26027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9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связная речь: учить исходя из набора игрушек составлять короткий рассказ вместе с воспитателем (воспитатель начинает рассказ, дети его продолжают); развивать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диалогическую речь;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словарь и грамматика: учить понимать смысл загадок, правильно называть качества предметов; учить использовать в ответах на вопросы воспитателя сложноподчиненные и простые распространенные предложения;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745" cy="8890"/>
                  <wp:effectExtent l="0" t="0" r="0" b="0"/>
                  <wp:docPr id="261856" name="Picture 2618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856" name="Picture 26185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звуковая культура речи: учить выделять и четко произносить звук [ч] в словах и фразах, подбирать слова на заданный звук.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игрушки — елочки, волк, белочка, зайчик.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описания внешнего вида.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745" cy="8890"/>
                  <wp:effectExtent l="0" t="0" r="0" b="0"/>
                  <wp:docPr id="265531" name="Picture 2655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531" name="Picture 26553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связная речь: учить составлять описания друг у друга внешнего вида, одежды (цвет, отделка);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словарь и грамматика: учить образовывать формы единственного и множественного числа глагола хотеть, формы повелительного наклонения глаголов рисовать, танцевать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др.; — звуковая культура речи: дать представление о том, что звуки в словах идут друг за другом в определенной последовательности.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Материт: кукла Петрушка, демонстрационная линейка.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с использованием предложенных предметов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связная речь: упражнять в составлении рассказа о предметах и действиях с предметами;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словарь и грамматика: упражнять в образовании названий посуды;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звуковая культура речи: учить правильно произносить звук [ч], отчетливо проговаривать слова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этим звуком.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посуда и продукты — хлебница и хлеб, сахарница и сахар, конфетница и конфеты, салфетки в салфетнице.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Е.Чарушина «Курочка». Сравнение предметных картинок.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связная речь: учить пересказывать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словарь и грамматика: учить сравнивать объекты на картинках по величине, цвету; подбирать определения, антонимы; согласовывать прилагательные с существительными в роде, числе;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звуковая культура речи: учить подбирать слова, сходные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различные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звучанию.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картинки с изображениями курицы и цыплят.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потерявшихся зайчат по картинкам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связная речь: учить составлять описание предмета, нарисованного на картинке, выделяя существенные признаки;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745" cy="8890"/>
                  <wp:effectExtent l="0" t="0" r="0" b="0"/>
                  <wp:docPr id="274743" name="Picture 2747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743" name="Picture 274743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словарь и грамматика: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подборе глагола к существительному;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звуковая культура речи: учить четко и правильно произносить звук [щ], выделять этот звук в словах.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картинки с изображениями разных зайчат; три щетки — зубная, обувная, одежная.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рассказа «День рождение Тани».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связная речь (учить составлять описание предметов посуды и рассказ на заданную тему);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70" cy="8890"/>
                  <wp:effectExtent l="0" t="0" r="0" b="0"/>
                  <wp:docPr id="276782" name="Picture 2767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782" name="Picture 276782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9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словарь и грамматика (образовывать названия предметов посуды, уметь описывать их, называя качества и действия; закрепить умение образовывать имена существительные — названия посуды);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звуковая культура речи (закрепить произношение звука [щ], представлени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 том, что звуки в слове произносятся в определенной последовательности).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полочка с кукольной посудой; картина «Заблудился».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описания животных по картинкам.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связная речь: учить составлять описание по картинке, назы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вать объект, его свойства, признаки, действия, давать ему оцежу;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словарь и грамматика: учить составлять сложноподчиненные предложения;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звуковая культура речи: закрепить правильное произношение звука [щ], учить выделять этот звук в словах; закреплять 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различать твердые и мягкие звуки.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игрушки — щенок, Петрушка, заяц, кубик; предметы — ящик, щетки, клещи, ширма; фланелеграф и к нему изображения лисы, лука, молотка, колеса, листа дерева.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описания по лексической теме «Ово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щи».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связная речь: учить описывать овощи, правильно их называть,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словарь и грамматика: уточнить представления об овощах; учить выделять в овощах определенные свойства, правильно классифицировать овощи;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звуковая культура речи: продолжать учить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вслушиваться в звучание слов, выделять на слух звуки в словах, находить слова, сходные по звучанию.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блюдо с овощами (муляжи) или картинки: морковь, помидор, огурец, лук, свекла, капуста, редис, картофель, репа (картина «Овощи», разные фрукты (2—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экз.); картина «Брат и сестра на качелях».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Употребление в речи слов с пространственным значением.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связная речь: продолжать учить составлять описания предметов, игрушек;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словарь и грамматика: учить правильно употреблять слова, обозна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чающие пространственные отношения (ближе — дальше, впереди — сзади);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звуковая культура речи: учить четко и правильно произносить звуки [л]—[л'], выделять на слух эти звуки в словах, подбирать слова со звуками [л]—[л'], закреплять умение подчеркнуто произ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носить звук в слове, различать на слух твердые и мягкие согласные звуки, определять первый звук в слове.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игрушки, в названиях которых есть звуки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7345" cy="133985"/>
                  <wp:effectExtent l="0" t="0" r="0" b="0"/>
                  <wp:docPr id="605042" name="Picture 6050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042" name="Picture 60504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86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лошадь, лиса, теленок; картинки с изображениями домашних и диких животных — лошади, теленка, слона,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льва, верблюда, оленя, лося, лисы, волка.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рассказа Н. Калининой «Помощники».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связная речь: учить пересказывать рассказ, замечать несоответствия с текстом в пересказах товарищей;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словарь и грамматика: закрепить умение образовы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вать названия предметов посуды по аналогии; обратить внимание на несхожесть некоторых названий;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745" cy="8890"/>
                  <wp:effectExtent l="0" t="0" r="0" b="0"/>
                  <wp:docPr id="290709" name="Picture 290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709" name="Picture 290709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звуковая культура речи: закреплять представления о звуковом составе слова, об определенной последовательности звуков; учить самостоятельно подбирать слова с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пределенными звуками — [с], [ш].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Материал: полочка с кукольной посудой — двумя сахарницами, двумя хлебницами, двумя салфетницами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(разные по форме, материалу, размеру), блюдо для печенья, две сухарницы, две солонки; картина «Саша и снеговик»; звуковая демон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страционная линейка.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внешнего вида животных.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связная речь: продолжать учить составлять описание предметов;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словарь и грамматика: упражнять в образовании форм глагола хотеть (хочу — хочет, хотим — хотят);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звуковая культура речи: закреплять правильное произношение звуков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1810" cy="133985"/>
                  <wp:effectExtent l="0" t="0" r="0" b="0"/>
                  <wp:docPr id="294522" name="Picture 2945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522" name="Picture 294522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380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изолированных, в словах и фразах, учить выделять этот звук в речи; правильно пользоваться вопросительной и утвердительной интонациями; выделять голосом определенные слова (логическое 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рение); продолжать учить определять первый звук в слове; закреплять умение интонационно выделять заданный звук в слове, подбирать слова на заданный звук.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Материт: картинки ми игрушки — лошадь, волк, лиса, козленок, белка, ослик, коза, жеребенок, котенок,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едвежонок, собака; картинка, на которой изображены мама и девочка; елка (из зеленой фланели) и игрушки к ней — шарик, пирамидка, неваляшка, матрешка, собачка, грибок; фишки или мелкие игрушки.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«Куры».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свя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зная речь: учить составлять короткий описательный рассказ по картине;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словарь и грамматика: учить сравнивать (по внешнему виду, поведению) петуха и курицу, курицу и цыплят;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" cy="15240"/>
                  <wp:effectExtent l="0" t="0" r="0" b="0"/>
                  <wp:docPr id="299314" name="Picture 2993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314" name="Picture 29931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9" cy="1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звуковая культура речи: закрепить умение самостоятельно подбирать слова, сход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и не сходные по звучанию; представление о том, что звуки в слове следуют друг за другом. Материал: картина «Куры», звуковые часы, демонстрационная линейка.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описаний персонажей сказки «Теремок».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связная речь: учить составлять описание предметов;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745" cy="12065"/>
                  <wp:effectExtent l="0" t="0" r="0" b="0"/>
                  <wp:docPr id="304263" name="Picture 304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263" name="Picture 304263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5" cy="12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словарь и грамматика: учить подбирать нужные по смыслу слова; закреплять усвоение обобщающих понятий: «овощи», «одежда», «мебель»;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звуковая культура речи: учить четко и правильно произносить звуки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1335" cy="133985"/>
                  <wp:effectExtent l="0" t="0" r="0" b="0"/>
                  <wp:docPr id="304280" name="Picture 304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280" name="Picture 304280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529" cy="13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слова с этими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звуками; внятно произносить слова и фразы, пользуясь соответствующей интонацией; продолжать воспитывать умение определять и называть первый звук в слове, подбирать слова на заданный звук.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картинка с изображением тигра; пло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скостные или объемные игрушки — персонажи сказки «Теремок»; мелкие игрушки — фишки.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специфических признаков предмета.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70" cy="8890"/>
                  <wp:effectExtent l="0" t="0" r="0" b="0"/>
                  <wp:docPr id="307865" name="Picture 307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865" name="Picture 307865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9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связная речь: учить составлять описание игрушки, называя ее характерные признаки;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745" cy="8890"/>
                  <wp:effectExtent l="0" t="0" r="0" b="0"/>
                  <wp:docPr id="307866" name="Picture 307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866" name="Picture 307866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словарь и грамматика: упр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ажнять в образовании форм родительного падежа множественного числа существительных; — звуковая культура речи: закреплять представления о том, что слова звучат, состоят из звуков, что звуки в слове разные; умение самостоятельно заканчивать слово (определять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последний звук), названное воспитателем.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игрушки — кукла, матрешка, фишка, пирамидки, ленточки, шарики, лошадки, колечки, башенки (по 2 экз.); картина «Избушка на курьих ножках».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предмета по его специфическим признакам.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 связная речь: закреплять умение составлять описание предмета, рассказывать о его внешнем виде, качествах и свойствах;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словарь и грамматика: учить согласованию существительных, прилагательных и местоимений в роде;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8745" cy="8890"/>
                  <wp:effectExtent l="0" t="0" r="0" b="0"/>
                  <wp:docPr id="312326" name="Picture 3123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326" name="Picture 312326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4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звуковая культура речи: закреплять правильное произношение звуков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42290" cy="130810"/>
                  <wp:effectExtent l="0" t="0" r="0" b="0"/>
                  <wp:docPr id="312364" name="Picture 3123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364" name="Picture 312364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878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слышать эти звуки в словах, подбирать слова с этими звуками, четко и ясно произносить слова и фразы, насыщенные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9750" cy="127635"/>
                  <wp:effectExtent l="0" t="0" r="0" b="0"/>
                  <wp:docPr id="312365" name="Picture 3123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365" name="Picture 312365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28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произносить чистоговорку отчетливо с разной громкостью и темпом.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териал: мешочек с овощами и фруктами (длинные морковь и огурец, круглые яблоко и апельсин, продолговатой формы редис и такой же формы лимон); игрушки и предметы, в названиях которых есть звуки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84505" cy="130810"/>
                  <wp:effectExtent l="0" t="0" r="0" b="0"/>
                  <wp:docPr id="312366" name="Picture 3123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366" name="Picture 31236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931" cy="13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(рыба, курица, карандаш, ведро и др.).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04A33">
        <w:trPr>
          <w:trHeight w:val="2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внешне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вида животных.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— связная речь: продолжать учить давать описание внешнего вида предметов, их характерных признаков;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570" cy="8890"/>
                  <wp:effectExtent l="0" t="0" r="0" b="0"/>
                  <wp:docPr id="316431" name="Picture 3164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431" name="Picture 316431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9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словарь и грамматика: учить пользоваться точными наименованиями для называния детенышей животных;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обратить внимание на то, что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все названия детенышей звучат так же, как и названия взрослых животных того же вида;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2395" cy="8890"/>
                  <wp:effectExtent l="0" t="0" r="0" b="0"/>
                  <wp:docPr id="316432" name="Picture 316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432" name="Picture 316432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45" cy="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звуковая культура речи: закреплять представления о том, что звуки в словах произносятся в определенной последовательности; продолжать воспитывать умение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разные и похожие по звучанию слова.</w:t>
            </w:r>
          </w:p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Материал: игрушки — медвежонок, лисенок, бельчонок, цыпленок, щенок, слоненок, жеребенок, ягненок; счетная лесенка (игрушечная лесенка с тремя ступеньками); картины «Заблудишься», «Звуковые часы»; 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звуковые линейки; демонстрационная звуковая линейка, индивидуальные звуковые часы.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A33" w:rsidRDefault="00466F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</w:tbl>
    <w:p w:rsidR="00004A33" w:rsidRDefault="00004A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4A33" w:rsidRDefault="00466FE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 – методическое обеспечение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04A33" w:rsidRDefault="00466FE4">
      <w:pPr>
        <w:spacing w:line="240" w:lineRule="auto"/>
        <w:ind w:left="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Ушакова О.С., Струнина Е.М. «Методика развития речи детей дошкольного возраста» - М., «Владос», 2</w:t>
      </w:r>
      <w:r>
        <w:rPr>
          <w:rFonts w:ascii="Times New Roman" w:hAnsi="Times New Roman" w:cs="Times New Roman"/>
          <w:sz w:val="24"/>
          <w:szCs w:val="24"/>
        </w:rPr>
        <w:t>004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4A33" w:rsidRDefault="00466FE4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Ушакова, О.С. Развитие речи </w:t>
      </w:r>
      <w:r>
        <w:rPr>
          <w:rFonts w:ascii="Times New Roman" w:hAnsi="Times New Roman" w:cs="Times New Roman"/>
          <w:sz w:val="24"/>
          <w:szCs w:val="24"/>
        </w:rPr>
        <w:t>детей 3-5 лет. Программа, консп.занят., метод.рекомендации(по ФГОС), дополн. / О.С. Ушакова. - М.: ТЦ Сфера, 201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- 192 c. </w:t>
      </w:r>
    </w:p>
    <w:p w:rsidR="00004A33" w:rsidRDefault="00466FE4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Ушакова, О.С. Ознакомление дошкольников с литературой и развитие речи. Занятия, игры, метод.реком., мониторинг / О.С. Ушакова. - М.</w:t>
      </w:r>
      <w:r>
        <w:rPr>
          <w:rFonts w:ascii="Times New Roman" w:hAnsi="Times New Roman" w:cs="Times New Roman"/>
          <w:sz w:val="24"/>
          <w:szCs w:val="24"/>
        </w:rPr>
        <w:t>: ТЦ Сфера, 201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- 288 c. </w:t>
      </w:r>
    </w:p>
    <w:p w:rsidR="00004A33" w:rsidRDefault="00466FE4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Ушакова, О.С. Развитие речи и творчества дошкольников. Игры, упражнения, конспекты занятий / О.С. Ушакова - М.: ТЦ Сфера, 2015. - 176 c. </w:t>
      </w:r>
    </w:p>
    <w:p w:rsidR="00004A33" w:rsidRDefault="00466FE4">
      <w:pPr>
        <w:pStyle w:val="a5"/>
        <w:spacing w:line="240" w:lineRule="auto"/>
        <w:ind w:left="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A33" w:rsidRDefault="00466F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4A33" w:rsidRDefault="00004A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04A33" w:rsidRDefault="00004A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004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FE4" w:rsidRDefault="00466FE4">
      <w:pPr>
        <w:spacing w:line="240" w:lineRule="auto"/>
      </w:pPr>
      <w:r>
        <w:separator/>
      </w:r>
    </w:p>
  </w:endnote>
  <w:endnote w:type="continuationSeparator" w:id="0">
    <w:p w:rsidR="00466FE4" w:rsidRDefault="00466F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FE4" w:rsidRDefault="00466FE4">
      <w:pPr>
        <w:spacing w:after="0"/>
      </w:pPr>
      <w:r>
        <w:separator/>
      </w:r>
    </w:p>
  </w:footnote>
  <w:footnote w:type="continuationSeparator" w:id="0">
    <w:p w:rsidR="00466FE4" w:rsidRDefault="00466F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2148A"/>
    <w:multiLevelType w:val="multilevel"/>
    <w:tmpl w:val="0DB2148A"/>
    <w:lvl w:ilvl="0">
      <w:start w:val="1"/>
      <w:numFmt w:val="bullet"/>
      <w:lvlText w:val=""/>
      <w:lvlJc w:val="left"/>
      <w:pPr>
        <w:ind w:left="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12E2991"/>
    <w:multiLevelType w:val="multilevel"/>
    <w:tmpl w:val="212E2991"/>
    <w:lvl w:ilvl="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38B06470"/>
    <w:multiLevelType w:val="multilevel"/>
    <w:tmpl w:val="38B06470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F7D2960"/>
    <w:multiLevelType w:val="multilevel"/>
    <w:tmpl w:val="4F7D2960"/>
    <w:lvl w:ilvl="0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591659BF"/>
    <w:multiLevelType w:val="multilevel"/>
    <w:tmpl w:val="591659BF"/>
    <w:lvl w:ilvl="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73D4272"/>
    <w:multiLevelType w:val="multilevel"/>
    <w:tmpl w:val="773D4272"/>
    <w:lvl w:ilvl="0">
      <w:start w:val="2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958"/>
    <w:rsid w:val="00004A33"/>
    <w:rsid w:val="00193958"/>
    <w:rsid w:val="00466FE4"/>
    <w:rsid w:val="005B04CE"/>
    <w:rsid w:val="005C4A6E"/>
    <w:rsid w:val="005C5818"/>
    <w:rsid w:val="00753B82"/>
    <w:rsid w:val="00877CC2"/>
    <w:rsid w:val="00897C46"/>
    <w:rsid w:val="00933754"/>
    <w:rsid w:val="00AD599D"/>
    <w:rsid w:val="00B81B4D"/>
    <w:rsid w:val="00B90B95"/>
    <w:rsid w:val="00C11F80"/>
    <w:rsid w:val="00D77E41"/>
    <w:rsid w:val="4D1C2B58"/>
    <w:rsid w:val="59B3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9269"/>
  <w15:docId w15:val="{817EF094-D27D-46AD-AF0A-EE73BD9A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5B0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7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4688</Words>
  <Characters>26727</Characters>
  <Application>Microsoft Office Word</Application>
  <DocSecurity>0</DocSecurity>
  <Lines>222</Lines>
  <Paragraphs>62</Paragraphs>
  <ScaleCrop>false</ScaleCrop>
  <Company>SPecialiST RePack</Company>
  <LinksUpToDate>false</LinksUpToDate>
  <CharactersWithSpaces>31353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Адель Гатин</cp:lastModifiedBy>
  <cp:revision>11</cp:revision>
  <cp:lastPrinted>2022-12-08T17:28:00Z</cp:lastPrinted>
  <dcterms:created xsi:type="dcterms:W3CDTF">2022-10-31T10:07:00Z</dcterms:created>
  <dcterms:modified xsi:type="dcterms:W3CDTF">2024-12-02T05:36:00Z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3108F4A9979F4697AB0C09F766B7355F_12</vt:lpwstr>
  </property>
</Properties>
</file>